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0rplc-1"/>
          <w:rFonts w:ascii="Times New Roman" w:eastAsia="Times New Roman" w:hAnsi="Times New Roman" w:cs="Times New Roman"/>
          <w:sz w:val="28"/>
          <w:szCs w:val="28"/>
        </w:rPr>
        <w:t>дата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ировой судья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16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Style w:val="cat-FIOgrp-17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в помещении мирового судьи судебного участка №3 Ханты-Мансийского судебного района </w:t>
      </w:r>
      <w:r>
        <w:rPr>
          <w:rFonts w:ascii="Times New Roman" w:eastAsia="Times New Roman" w:hAnsi="Times New Roman" w:cs="Times New Roman"/>
          <w:sz w:val="28"/>
          <w:szCs w:val="28"/>
        </w:rPr>
        <w:t xml:space="preserve">по адресу: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дело об административном правонарушении, предусмотренном ч.1 ст.12.8 КоАП РФ, в отношении: </w:t>
      </w:r>
    </w:p>
    <w:p>
      <w:pPr>
        <w:spacing w:before="0" w:after="0"/>
        <w:ind w:firstLine="709"/>
        <w:jc w:val="both"/>
        <w:rPr>
          <w:sz w:val="28"/>
          <w:szCs w:val="28"/>
        </w:rPr>
      </w:pP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32rplc-7"/>
          <w:rFonts w:ascii="Times New Roman" w:eastAsia="Times New Roman" w:hAnsi="Times New Roman" w:cs="Times New Roman"/>
          <w:sz w:val="28"/>
          <w:szCs w:val="28"/>
        </w:rPr>
        <w:t>...</w:t>
      </w:r>
      <w:r>
        <w:rPr>
          <w:rStyle w:val="cat-PassportDatagrp-24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проживающей</w:t>
      </w:r>
      <w:r>
        <w:rPr>
          <w:rFonts w:ascii="Times New Roman" w:eastAsia="Times New Roman" w:hAnsi="Times New Roman" w:cs="Times New Roman"/>
          <w:sz w:val="28"/>
          <w:szCs w:val="28"/>
        </w:rPr>
        <w:t xml:space="preserve"> 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зарегистрированной 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являющейся индивидуальным предпринимателем,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сведений о привлечении к административной ответственности не представлено,</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районе дома №3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19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средством-автомобилем марки «</w:t>
      </w:r>
      <w:r>
        <w:rPr>
          <w:rFonts w:ascii="Times New Roman" w:eastAsia="Times New Roman" w:hAnsi="Times New Roman" w:cs="Times New Roman"/>
          <w:sz w:val="28"/>
          <w:szCs w:val="28"/>
        </w:rPr>
        <w:t xml:space="preserve">ХАВАЛ </w:t>
      </w:r>
      <w:r>
        <w:rPr>
          <w:rFonts w:ascii="Times New Roman" w:eastAsia="Times New Roman" w:hAnsi="Times New Roman" w:cs="Times New Roman"/>
          <w:sz w:val="28"/>
          <w:szCs w:val="28"/>
        </w:rPr>
        <w:t>F</w:t>
      </w:r>
      <w:r>
        <w:rPr>
          <w:rFonts w:ascii="Times New Roman" w:eastAsia="Times New Roman" w:hAnsi="Times New Roman" w:cs="Times New Roman"/>
          <w:sz w:val="28"/>
          <w:szCs w:val="28"/>
        </w:rPr>
        <w:t xml:space="preserve"> 7Х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Р111ХМ 186 рег.</w:t>
      </w:r>
      <w:r>
        <w:rPr>
          <w:rFonts w:ascii="Times New Roman" w:eastAsia="Times New Roman" w:hAnsi="Times New Roman" w:cs="Times New Roman"/>
          <w:sz w:val="28"/>
          <w:szCs w:val="28"/>
        </w:rPr>
        <w:t xml:space="preserve"> в состоянии опьянения,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п.2.7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2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 (далее-ПДД РФ), при этом действия </w:t>
      </w:r>
      <w:r>
        <w:rPr>
          <w:rStyle w:val="cat-FIOgrp-18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содержат уголовно наказуемого деяния.</w:t>
      </w:r>
    </w:p>
    <w:p>
      <w:pPr>
        <w:spacing w:before="0" w:after="0"/>
        <w:ind w:firstLine="709"/>
        <w:jc w:val="both"/>
        <w:rPr>
          <w:sz w:val="28"/>
          <w:szCs w:val="28"/>
        </w:rPr>
      </w:pPr>
      <w:r>
        <w:rPr>
          <w:rStyle w:val="cat-FIOgrp-17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w:t>
      </w:r>
      <w:r>
        <w:rPr>
          <w:rFonts w:ascii="Times New Roman" w:eastAsia="Times New Roman" w:hAnsi="Times New Roman" w:cs="Times New Roman"/>
          <w:sz w:val="28"/>
          <w:szCs w:val="28"/>
        </w:rPr>
        <w:t>ощью защитника не воспользовалась</w:t>
      </w:r>
      <w:r>
        <w:rPr>
          <w:rFonts w:ascii="Times New Roman" w:eastAsia="Times New Roman" w:hAnsi="Times New Roman" w:cs="Times New Roman"/>
          <w:sz w:val="28"/>
          <w:szCs w:val="28"/>
        </w:rPr>
        <w:t>, вину в совершении вменяемого правонарушения не оспаривал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По обстоятельствам дела пояснил, что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ночное время употребил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алкогольные коктейли</w:t>
      </w:r>
      <w:r>
        <w:rPr>
          <w:rFonts w:ascii="Times New Roman" w:eastAsia="Times New Roman" w:hAnsi="Times New Roman" w:cs="Times New Roman"/>
          <w:sz w:val="28"/>
          <w:szCs w:val="28"/>
        </w:rPr>
        <w:t>, затем управлял</w:t>
      </w:r>
      <w:r>
        <w:rPr>
          <w:rFonts w:ascii="Times New Roman" w:eastAsia="Times New Roman" w:hAnsi="Times New Roman" w:cs="Times New Roman"/>
          <w:sz w:val="28"/>
          <w:szCs w:val="28"/>
        </w:rPr>
        <w:t>а автомобилем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марки «</w:t>
      </w:r>
      <w:r>
        <w:rPr>
          <w:rFonts w:ascii="Times New Roman" w:eastAsia="Times New Roman" w:hAnsi="Times New Roman" w:cs="Times New Roman"/>
          <w:sz w:val="28"/>
          <w:szCs w:val="28"/>
        </w:rPr>
        <w:t xml:space="preserve">ХАВАЛ </w:t>
      </w:r>
      <w:r>
        <w:rPr>
          <w:rFonts w:ascii="Times New Roman" w:eastAsia="Times New Roman" w:hAnsi="Times New Roman" w:cs="Times New Roman"/>
          <w:sz w:val="28"/>
          <w:szCs w:val="28"/>
        </w:rPr>
        <w:t>F</w:t>
      </w:r>
      <w:r>
        <w:rPr>
          <w:rFonts w:ascii="Times New Roman" w:eastAsia="Times New Roman" w:hAnsi="Times New Roman" w:cs="Times New Roman"/>
          <w:sz w:val="28"/>
          <w:szCs w:val="28"/>
        </w:rPr>
        <w:t xml:space="preserve"> 7Х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Fonts w:ascii="Times New Roman" w:eastAsia="Times New Roman" w:hAnsi="Times New Roman" w:cs="Times New Roman"/>
          <w:sz w:val="28"/>
          <w:szCs w:val="28"/>
        </w:rPr>
        <w:t xml:space="preserve">Р111ХМ 186 рег. </w:t>
      </w:r>
      <w:r>
        <w:rPr>
          <w:rStyle w:val="cat-Addressgrp-6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дома №3 по </w:t>
      </w:r>
      <w:r>
        <w:rPr>
          <w:rStyle w:val="cat-Addressgrp-7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0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её</w:t>
      </w:r>
      <w:r>
        <w:rPr>
          <w:rFonts w:ascii="Times New Roman" w:eastAsia="Times New Roman" w:hAnsi="Times New Roman" w:cs="Times New Roman"/>
          <w:sz w:val="28"/>
          <w:szCs w:val="28"/>
        </w:rPr>
        <w:t xml:space="preserve"> остановили сотрудники ГИБДД, предлож</w:t>
      </w:r>
      <w:r>
        <w:rPr>
          <w:rFonts w:ascii="Times New Roman" w:eastAsia="Times New Roman" w:hAnsi="Times New Roman" w:cs="Times New Roman"/>
          <w:sz w:val="28"/>
          <w:szCs w:val="28"/>
        </w:rPr>
        <w:t xml:space="preserve">или пройти освидетельствование.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а прошла</w:t>
      </w:r>
      <w:r>
        <w:rPr>
          <w:rFonts w:ascii="Times New Roman" w:eastAsia="Times New Roman" w:hAnsi="Times New Roman" w:cs="Times New Roman"/>
          <w:sz w:val="28"/>
          <w:szCs w:val="28"/>
        </w:rPr>
        <w:t xml:space="preserve"> освидетельствование на состояние алкогольного опь</w:t>
      </w:r>
      <w:r>
        <w:rPr>
          <w:rFonts w:ascii="Times New Roman" w:eastAsia="Times New Roman" w:hAnsi="Times New Roman" w:cs="Times New Roman"/>
          <w:sz w:val="28"/>
          <w:szCs w:val="28"/>
        </w:rPr>
        <w:t>янения, с результатом согласилась</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7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изучив письменные материалы дела об административном правонарушении, видеозапись, представленную с протоколом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 xml:space="preserve">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7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управлении транспортным средством в состоянии опьянения подтверждается, исследованными судом доказательствами, а именно: </w:t>
      </w:r>
    </w:p>
    <w:p>
      <w:pPr>
        <w:spacing w:before="0" w:after="0"/>
        <w:ind w:firstLine="709"/>
        <w:jc w:val="both"/>
        <w:rPr>
          <w:sz w:val="28"/>
          <w:szCs w:val="28"/>
        </w:rPr>
      </w:pPr>
      <w:r>
        <w:rPr>
          <w:rFonts w:ascii="Times New Roman" w:eastAsia="Times New Roman" w:hAnsi="Times New Roman" w:cs="Times New Roman"/>
          <w:sz w:val="28"/>
          <w:szCs w:val="28"/>
        </w:rPr>
        <w:t>-протоколом об административном правонарушении серии 86 ХМ №</w:t>
      </w:r>
      <w:r>
        <w:rPr>
          <w:rFonts w:ascii="Times New Roman" w:eastAsia="Times New Roman" w:hAnsi="Times New Roman" w:cs="Times New Roman"/>
          <w:sz w:val="28"/>
          <w:szCs w:val="28"/>
        </w:rPr>
        <w:t>638213 от 02.03.025</w:t>
      </w:r>
      <w:r>
        <w:rPr>
          <w:rFonts w:ascii="Times New Roman" w:eastAsia="Times New Roman" w:hAnsi="Times New Roman" w:cs="Times New Roman"/>
          <w:sz w:val="28"/>
          <w:szCs w:val="28"/>
        </w:rPr>
        <w:t xml:space="preserve">, составленным с участием </w:t>
      </w:r>
      <w:r>
        <w:rPr>
          <w:rStyle w:val="cat-FIOgrp-17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-протоколом серии 86ПК №</w:t>
      </w:r>
      <w:r>
        <w:rPr>
          <w:rFonts w:ascii="Times New Roman" w:eastAsia="Times New Roman" w:hAnsi="Times New Roman" w:cs="Times New Roman"/>
          <w:sz w:val="28"/>
          <w:szCs w:val="28"/>
        </w:rPr>
        <w:t xml:space="preserve">072224 от </w:t>
      </w:r>
      <w:r>
        <w:rPr>
          <w:rStyle w:val="cat-Dategrp-13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об отстранении </w:t>
      </w:r>
      <w:r>
        <w:rPr>
          <w:rStyle w:val="cat-FIOgrp-17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p>
    <w:p>
      <w:pPr>
        <w:spacing w:before="0" w:after="0"/>
        <w:ind w:firstLine="709"/>
        <w:jc w:val="both"/>
        <w:rPr>
          <w:sz w:val="28"/>
          <w:szCs w:val="28"/>
        </w:rPr>
      </w:pPr>
      <w:r>
        <w:rPr>
          <w:rFonts w:ascii="Times New Roman" w:eastAsia="Times New Roman" w:hAnsi="Times New Roman" w:cs="Times New Roman"/>
          <w:sz w:val="28"/>
          <w:szCs w:val="28"/>
        </w:rPr>
        <w:t>-актом освидетельствования на состояние алкогольного опьянения серии 86ГП №</w:t>
      </w:r>
      <w:r>
        <w:rPr>
          <w:rFonts w:ascii="Times New Roman" w:eastAsia="Times New Roman" w:hAnsi="Times New Roman" w:cs="Times New Roman"/>
          <w:sz w:val="28"/>
          <w:szCs w:val="28"/>
        </w:rPr>
        <w:t xml:space="preserve">066526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бумажным носителем результатов освидетельствования, согласно которому у </w:t>
      </w:r>
      <w:r>
        <w:rPr>
          <w:rStyle w:val="cat-FIOgrp-17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установлено состояние алкогольного опьянения, показания прибора составили 0.</w:t>
      </w:r>
      <w:r>
        <w:rPr>
          <w:rFonts w:ascii="Times New Roman" w:eastAsia="Times New Roman" w:hAnsi="Times New Roman" w:cs="Times New Roman"/>
          <w:sz w:val="28"/>
          <w:szCs w:val="28"/>
        </w:rPr>
        <w:t>402</w:t>
      </w:r>
      <w:r>
        <w:rPr>
          <w:rFonts w:ascii="Times New Roman" w:eastAsia="Times New Roman" w:hAnsi="Times New Roman" w:cs="Times New Roman"/>
          <w:sz w:val="28"/>
          <w:szCs w:val="28"/>
        </w:rPr>
        <w:t xml:space="preserve"> мг/л этанола в выдыхаемом воздухе, с результатом освидетельствования </w:t>
      </w:r>
      <w:r>
        <w:rPr>
          <w:rStyle w:val="cat-FIOgrp-17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согласился, </w:t>
      </w:r>
    </w:p>
    <w:p>
      <w:pPr>
        <w:spacing w:before="0" w:after="0"/>
        <w:ind w:firstLine="709"/>
        <w:jc w:val="both"/>
        <w:rPr>
          <w:sz w:val="28"/>
          <w:szCs w:val="28"/>
        </w:rPr>
      </w:pP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свидетельства о поверке №С-ВЯ/</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356528853 </w:t>
      </w:r>
      <w:r>
        <w:rPr>
          <w:rFonts w:ascii="Times New Roman" w:eastAsia="Times New Roman" w:hAnsi="Times New Roman" w:cs="Times New Roman"/>
          <w:sz w:val="28"/>
          <w:szCs w:val="28"/>
        </w:rPr>
        <w:t xml:space="preserve">средства измерения анализатора паров этанола в выдыхаемом воздухе </w:t>
      </w:r>
      <w:r>
        <w:rPr>
          <w:rFonts w:ascii="Times New Roman" w:eastAsia="Times New Roman" w:hAnsi="Times New Roman" w:cs="Times New Roman"/>
          <w:sz w:val="28"/>
          <w:szCs w:val="28"/>
        </w:rPr>
        <w:t>Tigon</w:t>
      </w:r>
      <w:r>
        <w:rPr>
          <w:rFonts w:ascii="Times New Roman" w:eastAsia="Times New Roman" w:hAnsi="Times New Roman" w:cs="Times New Roman"/>
          <w:sz w:val="28"/>
          <w:szCs w:val="28"/>
        </w:rPr>
        <w:t xml:space="preserve"> М-3003,</w:t>
      </w:r>
      <w:r>
        <w:rPr>
          <w:rFonts w:ascii="Times New Roman" w:eastAsia="Times New Roman" w:hAnsi="Times New Roman" w:cs="Times New Roman"/>
          <w:sz w:val="28"/>
          <w:szCs w:val="28"/>
        </w:rPr>
        <w:t xml:space="preserve"> имеющий заводской номер А900775</w:t>
      </w:r>
      <w:r>
        <w:rPr>
          <w:rFonts w:ascii="Times New Roman" w:eastAsia="Times New Roman" w:hAnsi="Times New Roman" w:cs="Times New Roman"/>
          <w:sz w:val="28"/>
          <w:szCs w:val="28"/>
        </w:rPr>
        <w:t xml:space="preserve">, действительной до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 xml:space="preserve">ИДПС </w:t>
      </w:r>
      <w:r>
        <w:rPr>
          <w:rFonts w:ascii="Times New Roman" w:eastAsia="Times New Roman" w:hAnsi="Times New Roman" w:cs="Times New Roman"/>
          <w:sz w:val="28"/>
          <w:szCs w:val="28"/>
        </w:rPr>
        <w:t>взвода №2</w:t>
      </w:r>
      <w:r>
        <w:rPr>
          <w:rFonts w:ascii="Times New Roman" w:eastAsia="Times New Roman" w:hAnsi="Times New Roman" w:cs="Times New Roman"/>
          <w:sz w:val="28"/>
          <w:szCs w:val="28"/>
        </w:rPr>
        <w:t xml:space="preserve"> роты №1 ОБДПС ГИБДД УМВД России по ХМАО-Югре</w:t>
      </w:r>
      <w:r>
        <w:rPr>
          <w:rFonts w:ascii="Times New Roman" w:eastAsia="Times New Roman" w:hAnsi="Times New Roman" w:cs="Times New Roman"/>
          <w:sz w:val="28"/>
          <w:szCs w:val="28"/>
        </w:rPr>
        <w:t xml:space="preserve">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-видеозаписью, на которой зафиксировано отстранение</w:t>
      </w:r>
      <w:r>
        <w:rPr>
          <w:rFonts w:ascii="Times New Roman" w:eastAsia="Times New Roman" w:hAnsi="Times New Roman" w:cs="Times New Roman"/>
          <w:sz w:val="28"/>
          <w:szCs w:val="28"/>
        </w:rPr>
        <w:t xml:space="preserve"> </w:t>
      </w:r>
      <w:r>
        <w:rPr>
          <w:rStyle w:val="cat-FIOgrp-17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проведением освидетельствования на состояние алкогольного опьянения, содержащихся 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Style w:val="cat-FIOgrp-17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действующее водительское удостоверение серии </w:t>
      </w:r>
      <w:r>
        <w:rPr>
          <w:rStyle w:val="cat-ExternalSystemDefinedgrp-31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номер </w:t>
      </w:r>
      <w:r>
        <w:rPr>
          <w:rStyle w:val="cat-ExternalSystemDefinedgrp-33rplc-38"/>
          <w:rFonts w:ascii="Times New Roman" w:eastAsia="Times New Roman" w:hAnsi="Times New Roman" w:cs="Times New Roman"/>
          <w:sz w:val="28"/>
          <w:szCs w:val="28"/>
        </w:rPr>
        <w:t>...</w:t>
      </w:r>
      <w:r>
        <w:rPr>
          <w:rStyle w:val="cat-PhoneNumbergrp-26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не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 следовательно, действия </w:t>
      </w:r>
      <w:r>
        <w:rPr>
          <w:rStyle w:val="cat-FIOgrp-17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управлению транспортным средством в состоянии опьянения не содержат признаков уголовно-наказуемого деяния.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7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w:t>
      </w:r>
      <w:r>
        <w:rPr>
          <w:rFonts w:ascii="Times New Roman" w:eastAsia="Times New Roman" w:hAnsi="Times New Roman" w:cs="Times New Roman"/>
          <w:sz w:val="28"/>
          <w:szCs w:val="28"/>
        </w:rPr>
        <w:t xml:space="preserve">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его личность, характер и тяжесть совершенного им правонарушения,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Style w:val="cat-FIOgrp-17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совершил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правонарушение в сфере безопасност</w:t>
      </w:r>
      <w:r>
        <w:rPr>
          <w:rFonts w:ascii="Times New Roman" w:eastAsia="Times New Roman" w:hAnsi="Times New Roman" w:cs="Times New Roman"/>
          <w:sz w:val="28"/>
          <w:szCs w:val="28"/>
        </w:rPr>
        <w:t>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Смягчающим административную ответственность обстоятельством, является признание вины и раскаяние в совершенном правонарушении,</w:t>
      </w:r>
      <w:r>
        <w:rPr>
          <w:rFonts w:ascii="Times New Roman" w:eastAsia="Times New Roman" w:hAnsi="Times New Roman" w:cs="Times New Roman"/>
          <w:sz w:val="28"/>
          <w:szCs w:val="28"/>
        </w:rPr>
        <w:t xml:space="preserve"> отягчающих административную ответственность обстоятельств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руководствуясь ст.ст.23.1, 29.10 КоАП РФ, мировой судья,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w:t>
      </w:r>
      <w:r>
        <w:rPr>
          <w:rFonts w:ascii="Times New Roman" w:eastAsia="Times New Roman" w:hAnsi="Times New Roman" w:cs="Times New Roman"/>
          <w:sz w:val="28"/>
          <w:szCs w:val="28"/>
        </w:rPr>
        <w:t>ст.12.8 КоАП РФ, и назначить ей</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адми</w:t>
      </w:r>
      <w:r>
        <w:rPr>
          <w:rFonts w:ascii="Times New Roman" w:eastAsia="Times New Roman" w:hAnsi="Times New Roman" w:cs="Times New Roman"/>
          <w:sz w:val="28"/>
          <w:szCs w:val="28"/>
        </w:rPr>
        <w:t xml:space="preserve">нистративного штрафа в размере </w:t>
      </w:r>
      <w:r>
        <w:rPr>
          <w:rStyle w:val="cat-Sumgrp-23rplc-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w:t>
      </w:r>
      <w:r>
        <w:rPr>
          <w:rFonts w:ascii="Times New Roman" w:eastAsia="Times New Roman" w:hAnsi="Times New Roman" w:cs="Times New Roman"/>
          <w:sz w:val="28"/>
          <w:szCs w:val="28"/>
        </w:rPr>
        <w:t>редствами на срок 1 (один) год 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1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8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9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ХМАО-Югре) ОКТМО </w:t>
      </w:r>
      <w:r>
        <w:rPr>
          <w:rStyle w:val="cat-PhoneNumbergrp-27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8rplc-4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9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счет получателя платежа: 03100643000000018700 банк получателя РКЦ Ханты-Мансийск </w:t>
      </w:r>
      <w:r>
        <w:rPr>
          <w:rStyle w:val="cat-Addressgrp-0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18811601123010001140 БИК </w:t>
      </w:r>
      <w:r>
        <w:rPr>
          <w:rStyle w:val="cat-PhoneNumbergrp-30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188104862</w:t>
      </w:r>
      <w:r>
        <w:rPr>
          <w:rFonts w:ascii="Times New Roman" w:eastAsia="Times New Roman" w:hAnsi="Times New Roman" w:cs="Times New Roman"/>
          <w:sz w:val="28"/>
          <w:szCs w:val="28"/>
        </w:rPr>
        <w:t>5091000</w:t>
      </w:r>
      <w:r>
        <w:rPr>
          <w:rFonts w:ascii="Times New Roman" w:eastAsia="Times New Roman" w:hAnsi="Times New Roman" w:cs="Times New Roman"/>
          <w:sz w:val="28"/>
          <w:szCs w:val="28"/>
        </w:rPr>
        <w:t>6325</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мир</w:t>
      </w:r>
      <w:r>
        <w:rPr>
          <w:rFonts w:ascii="Times New Roman" w:eastAsia="Times New Roman" w:hAnsi="Times New Roman" w:cs="Times New Roman"/>
          <w:sz w:val="28"/>
          <w:szCs w:val="28"/>
        </w:rPr>
        <w:t>ового судью</w:t>
      </w:r>
      <w:r>
        <w:rPr>
          <w:rFonts w:ascii="Times New Roman" w:eastAsia="Times New Roman" w:hAnsi="Times New Roman" w:cs="Times New Roman"/>
          <w:sz w:val="28"/>
          <w:szCs w:val="28"/>
        </w:rPr>
        <w:t xml:space="preserve"> судебного участка №3</w:t>
      </w:r>
      <w:r>
        <w:rPr>
          <w:rFonts w:ascii="Times New Roman" w:eastAsia="Times New Roman" w:hAnsi="Times New Roman" w:cs="Times New Roman"/>
          <w:sz w:val="28"/>
          <w:szCs w:val="28"/>
        </w:rPr>
        <w:t xml:space="preserve"> Ханты-Мансийского судебного района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52"/>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2rplc-53"/>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200" w:line="276" w:lineRule="auto"/>
        <w:rPr>
          <w:sz w:val="28"/>
          <w:szCs w:val="28"/>
        </w:rPr>
      </w:pPr>
    </w:p>
    <w:p>
      <w:pPr>
        <w:spacing w:before="0" w:after="200" w:line="276" w:lineRule="auto"/>
        <w:rPr>
          <w:sz w:val="28"/>
          <w:szCs w:val="28"/>
        </w:rPr>
      </w:pPr>
    </w:p>
    <w:p>
      <w:pPr>
        <w:spacing w:before="0" w:after="200" w:line="276" w:lineRule="auto"/>
        <w:rPr>
          <w:sz w:val="28"/>
          <w:szCs w:val="28"/>
        </w:rPr>
      </w:pP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tabs>
        <w:tab w:val="center" w:pos="4677"/>
        <w:tab w:val="right" w:pos="9355"/>
      </w:tabs>
      <w:spacing w:before="0" w:after="0"/>
      <w:rPr>
        <w:sz w:val="28"/>
        <w:szCs w:val="28"/>
      </w:rPr>
    </w:pPr>
    <w:r>
      <w:rPr>
        <w:sz w:val="28"/>
        <w:szCs w:val="28"/>
      </w:rPr>
      <w:tab/>
    </w:r>
    <w:r>
      <w:rPr>
        <w:sz w:val="28"/>
        <w:szCs w:val="28"/>
      </w:rPr>
      <w:tab/>
    </w:r>
    <w:r>
      <w:rPr>
        <w:rFonts w:ascii="Times New Roman" w:eastAsia="Times New Roman" w:hAnsi="Times New Roman" w:cs="Times New Roman"/>
        <w:sz w:val="28"/>
        <w:szCs w:val="28"/>
      </w:rPr>
      <w:t>дело №5-435-2803</w:t>
    </w:r>
    <w:r>
      <w:rPr>
        <w:rFonts w:ascii="Times New Roman" w:eastAsia="Times New Roman" w:hAnsi="Times New Roman" w:cs="Times New Roman"/>
        <w:sz w:val="28"/>
        <w:szCs w:val="28"/>
      </w:rPr>
      <w:t>/2025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Addressgrp-2rplc-5">
    <w:name w:val="cat-Address grp-2 rplc-5"/>
    <w:basedOn w:val="DefaultParagraphFont"/>
  </w:style>
  <w:style w:type="character" w:customStyle="1" w:styleId="cat-FIOgrp-18rplc-6">
    <w:name w:val="cat-FIO grp-18 rplc-6"/>
    <w:basedOn w:val="DefaultParagraphFont"/>
  </w:style>
  <w:style w:type="character" w:customStyle="1" w:styleId="cat-ExternalSystemDefinedgrp-32rplc-7">
    <w:name w:val="cat-ExternalSystemDefined grp-32 rplc-7"/>
    <w:basedOn w:val="DefaultParagraphFont"/>
  </w:style>
  <w:style w:type="character" w:customStyle="1" w:styleId="cat-PassportDatagrp-24rplc-8">
    <w:name w:val="cat-PassportData grp-24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Dategrp-11rplc-11">
    <w:name w:val="cat-Date grp-11 rplc-11"/>
    <w:basedOn w:val="DefaultParagraphFont"/>
  </w:style>
  <w:style w:type="character" w:customStyle="1" w:styleId="cat-Timegrp-25rplc-12">
    <w:name w:val="cat-Time grp-25 rplc-12"/>
    <w:basedOn w:val="DefaultParagraphFont"/>
  </w:style>
  <w:style w:type="character" w:customStyle="1" w:styleId="cat-Addressgrp-5rplc-13">
    <w:name w:val="cat-Address grp-5 rplc-13"/>
    <w:basedOn w:val="DefaultParagraphFont"/>
  </w:style>
  <w:style w:type="character" w:customStyle="1" w:styleId="cat-Addressgrp-0rplc-14">
    <w:name w:val="cat-Address grp-0 rplc-14"/>
    <w:basedOn w:val="DefaultParagraphFont"/>
  </w:style>
  <w:style w:type="character" w:customStyle="1" w:styleId="cat-FIOgrp-19rplc-15">
    <w:name w:val="cat-FIO grp-19 rplc-15"/>
    <w:basedOn w:val="DefaultParagraphFont"/>
  </w:style>
  <w:style w:type="character" w:customStyle="1" w:styleId="cat-Dategrp-12rplc-16">
    <w:name w:val="cat-Date grp-12 rplc-16"/>
    <w:basedOn w:val="DefaultParagraphFont"/>
  </w:style>
  <w:style w:type="character" w:customStyle="1" w:styleId="cat-FIOgrp-18rplc-17">
    <w:name w:val="cat-FIO grp-18 rplc-17"/>
    <w:basedOn w:val="DefaultParagraphFont"/>
  </w:style>
  <w:style w:type="character" w:customStyle="1" w:styleId="cat-FIOgrp-17rplc-18">
    <w:name w:val="cat-FIO grp-17 rplc-18"/>
    <w:basedOn w:val="DefaultParagraphFont"/>
  </w:style>
  <w:style w:type="character" w:customStyle="1" w:styleId="cat-Dategrp-13rplc-19">
    <w:name w:val="cat-Date grp-13 rplc-19"/>
    <w:basedOn w:val="DefaultParagraphFont"/>
  </w:style>
  <w:style w:type="character" w:customStyle="1" w:styleId="cat-Addressgrp-6rplc-20">
    <w:name w:val="cat-Address grp-6 rplc-20"/>
    <w:basedOn w:val="DefaultParagraphFont"/>
  </w:style>
  <w:style w:type="character" w:customStyle="1" w:styleId="cat-Addressgrp-7rplc-21">
    <w:name w:val="cat-Address grp-7 rplc-21"/>
    <w:basedOn w:val="DefaultParagraphFont"/>
  </w:style>
  <w:style w:type="character" w:customStyle="1" w:styleId="cat-Addressgrp-0rplc-22">
    <w:name w:val="cat-Address grp-0 rplc-22"/>
    <w:basedOn w:val="DefaultParagraphFont"/>
  </w:style>
  <w:style w:type="character" w:customStyle="1" w:styleId="cat-FIOgrp-17rplc-23">
    <w:name w:val="cat-FIO grp-17 rplc-23"/>
    <w:basedOn w:val="DefaultParagraphFont"/>
  </w:style>
  <w:style w:type="character" w:customStyle="1" w:styleId="cat-FIOgrp-17rplc-24">
    <w:name w:val="cat-FIO grp-17 rplc-24"/>
    <w:basedOn w:val="DefaultParagraphFont"/>
  </w:style>
  <w:style w:type="character" w:customStyle="1" w:styleId="cat-FIOgrp-17rplc-25">
    <w:name w:val="cat-FIO grp-17 rplc-25"/>
    <w:basedOn w:val="DefaultParagraphFont"/>
  </w:style>
  <w:style w:type="character" w:customStyle="1" w:styleId="cat-Dategrp-13rplc-26">
    <w:name w:val="cat-Date grp-13 rplc-26"/>
    <w:basedOn w:val="DefaultParagraphFont"/>
  </w:style>
  <w:style w:type="character" w:customStyle="1" w:styleId="cat-FIOgrp-17rplc-27">
    <w:name w:val="cat-FIO grp-17 rplc-27"/>
    <w:basedOn w:val="DefaultParagraphFont"/>
  </w:style>
  <w:style w:type="character" w:customStyle="1" w:styleId="cat-Dategrp-13rplc-28">
    <w:name w:val="cat-Date grp-13 rplc-28"/>
    <w:basedOn w:val="DefaultParagraphFont"/>
  </w:style>
  <w:style w:type="character" w:customStyle="1" w:styleId="cat-FIOgrp-17rplc-29">
    <w:name w:val="cat-FIO grp-17 rplc-29"/>
    <w:basedOn w:val="DefaultParagraphFont"/>
  </w:style>
  <w:style w:type="character" w:customStyle="1" w:styleId="cat-FIOgrp-17rplc-30">
    <w:name w:val="cat-FIO grp-17 rplc-30"/>
    <w:basedOn w:val="DefaultParagraphFont"/>
  </w:style>
  <w:style w:type="character" w:customStyle="1" w:styleId="cat-Dategrp-14rplc-31">
    <w:name w:val="cat-Date grp-14 rplc-31"/>
    <w:basedOn w:val="DefaultParagraphFont"/>
  </w:style>
  <w:style w:type="character" w:customStyle="1" w:styleId="cat-Dategrp-15rplc-32">
    <w:name w:val="cat-Date grp-15 rplc-32"/>
    <w:basedOn w:val="DefaultParagraphFont"/>
  </w:style>
  <w:style w:type="character" w:customStyle="1" w:styleId="cat-Dategrp-13rplc-33">
    <w:name w:val="cat-Date grp-13 rplc-33"/>
    <w:basedOn w:val="DefaultParagraphFont"/>
  </w:style>
  <w:style w:type="character" w:customStyle="1" w:styleId="cat-FIOgrp-17rplc-34">
    <w:name w:val="cat-FIO grp-17 rplc-34"/>
    <w:basedOn w:val="DefaultParagraphFont"/>
  </w:style>
  <w:style w:type="character" w:customStyle="1" w:styleId="cat-FIOgrp-17rplc-35">
    <w:name w:val="cat-FIO grp-17 rplc-35"/>
    <w:basedOn w:val="DefaultParagraphFont"/>
  </w:style>
  <w:style w:type="character" w:customStyle="1" w:styleId="cat-ExternalSystemDefinedgrp-31rplc-36">
    <w:name w:val="cat-ExternalSystemDefined grp-31 rplc-36"/>
    <w:basedOn w:val="DefaultParagraphFont"/>
  </w:style>
  <w:style w:type="character" w:customStyle="1" w:styleId="cat-ExternalSystemDefinedgrp-33rplc-38">
    <w:name w:val="cat-ExternalSystemDefined grp-33 rplc-38"/>
    <w:basedOn w:val="DefaultParagraphFont"/>
  </w:style>
  <w:style w:type="character" w:customStyle="1" w:styleId="cat-PhoneNumbergrp-26rplc-37">
    <w:name w:val="cat-PhoneNumber grp-26 rplc-37"/>
    <w:basedOn w:val="DefaultParagraphFont"/>
  </w:style>
  <w:style w:type="character" w:customStyle="1" w:styleId="cat-FIOgrp-17rplc-39">
    <w:name w:val="cat-FIO grp-17 rplc-39"/>
    <w:basedOn w:val="DefaultParagraphFont"/>
  </w:style>
  <w:style w:type="character" w:customStyle="1" w:styleId="cat-FIOgrp-17rplc-40">
    <w:name w:val="cat-FIO grp-17 rplc-40"/>
    <w:basedOn w:val="DefaultParagraphFont"/>
  </w:style>
  <w:style w:type="character" w:customStyle="1" w:styleId="cat-FIOgrp-17rplc-41">
    <w:name w:val="cat-FIO grp-17 rplc-41"/>
    <w:basedOn w:val="DefaultParagraphFont"/>
  </w:style>
  <w:style w:type="character" w:customStyle="1" w:styleId="cat-FIOgrp-20rplc-42">
    <w:name w:val="cat-FIO grp-20 rplc-42"/>
    <w:basedOn w:val="DefaultParagraphFont"/>
  </w:style>
  <w:style w:type="character" w:customStyle="1" w:styleId="cat-Sumgrp-23rplc-43">
    <w:name w:val="cat-Sum grp-23 rplc-43"/>
    <w:basedOn w:val="DefaultParagraphFont"/>
  </w:style>
  <w:style w:type="character" w:customStyle="1" w:styleId="cat-FIOgrp-21rplc-44">
    <w:name w:val="cat-FIO grp-21 rplc-44"/>
    <w:basedOn w:val="DefaultParagraphFont"/>
  </w:style>
  <w:style w:type="character" w:customStyle="1" w:styleId="cat-Addressgrp-8rplc-45">
    <w:name w:val="cat-Address grp-8 rplc-45"/>
    <w:basedOn w:val="DefaultParagraphFont"/>
  </w:style>
  <w:style w:type="character" w:customStyle="1" w:styleId="cat-Addressgrp-9rplc-46">
    <w:name w:val="cat-Address grp-9 rplc-46"/>
    <w:basedOn w:val="DefaultParagraphFont"/>
  </w:style>
  <w:style w:type="character" w:customStyle="1" w:styleId="cat-PhoneNumbergrp-27rplc-47">
    <w:name w:val="cat-PhoneNumber grp-27 rplc-47"/>
    <w:basedOn w:val="DefaultParagraphFont"/>
  </w:style>
  <w:style w:type="character" w:customStyle="1" w:styleId="cat-PhoneNumbergrp-28rplc-48">
    <w:name w:val="cat-PhoneNumber grp-28 rplc-48"/>
    <w:basedOn w:val="DefaultParagraphFont"/>
  </w:style>
  <w:style w:type="character" w:customStyle="1" w:styleId="cat-PhoneNumbergrp-29rplc-49">
    <w:name w:val="cat-PhoneNumber grp-29 rplc-49"/>
    <w:basedOn w:val="DefaultParagraphFont"/>
  </w:style>
  <w:style w:type="character" w:customStyle="1" w:styleId="cat-Addressgrp-0rplc-50">
    <w:name w:val="cat-Address grp-0 rplc-50"/>
    <w:basedOn w:val="DefaultParagraphFont"/>
  </w:style>
  <w:style w:type="character" w:customStyle="1" w:styleId="cat-PhoneNumbergrp-30rplc-51">
    <w:name w:val="cat-PhoneNumber grp-30 rplc-51"/>
    <w:basedOn w:val="DefaultParagraphFont"/>
  </w:style>
  <w:style w:type="character" w:customStyle="1" w:styleId="cat-FIOgrp-22rplc-52">
    <w:name w:val="cat-FIO grp-22 rplc-52"/>
    <w:basedOn w:val="DefaultParagraphFont"/>
  </w:style>
  <w:style w:type="character" w:customStyle="1" w:styleId="cat-FIOgrp-22rplc-53">
    <w:name w:val="cat-FIO grp-22 rplc-5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